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4B" w:rsidRDefault="002E054B" w:rsidP="002E054B">
      <w:pPr>
        <w:tabs>
          <w:tab w:val="center" w:pos="-4820"/>
        </w:tabs>
        <w:ind w:left="4962"/>
        <w:rPr>
          <w:rFonts w:eastAsia="Calibri" w:cs="Arial"/>
          <w:kern w:val="0"/>
          <w:sz w:val="24"/>
          <w:lang w:eastAsia="en-US"/>
        </w:rPr>
      </w:pPr>
      <w:r>
        <w:rPr>
          <w:rFonts w:cs="Arial"/>
          <w:sz w:val="24"/>
        </w:rPr>
        <w:t xml:space="preserve">Приложение 2 к приказу </w:t>
      </w:r>
    </w:p>
    <w:p w:rsidR="002E054B" w:rsidRDefault="002E054B" w:rsidP="002E054B">
      <w:pPr>
        <w:tabs>
          <w:tab w:val="center" w:pos="-4820"/>
        </w:tabs>
        <w:ind w:left="4962"/>
        <w:rPr>
          <w:rFonts w:cs="Arial"/>
          <w:sz w:val="24"/>
        </w:rPr>
      </w:pPr>
      <w:r>
        <w:rPr>
          <w:rFonts w:cs="Arial"/>
          <w:sz w:val="24"/>
        </w:rPr>
        <w:t xml:space="preserve">Департамента образования и науки Курганской области </w:t>
      </w:r>
    </w:p>
    <w:p w:rsidR="002E054B" w:rsidRDefault="002E054B" w:rsidP="002E054B">
      <w:pPr>
        <w:ind w:left="4962"/>
        <w:rPr>
          <w:rFonts w:cs="Arial"/>
          <w:sz w:val="24"/>
        </w:rPr>
      </w:pPr>
      <w:r>
        <w:rPr>
          <w:rFonts w:cs="Arial"/>
          <w:sz w:val="24"/>
        </w:rPr>
        <w:t xml:space="preserve">от 14.02. 2025 года № 136 </w:t>
      </w:r>
    </w:p>
    <w:p w:rsidR="002E054B" w:rsidRDefault="002E054B" w:rsidP="002E054B">
      <w:pPr>
        <w:ind w:left="4962"/>
        <w:rPr>
          <w:rFonts w:cs="Arial"/>
          <w:sz w:val="24"/>
        </w:rPr>
      </w:pPr>
      <w:r>
        <w:rPr>
          <w:rFonts w:cs="Arial"/>
          <w:sz w:val="24"/>
        </w:rPr>
        <w:t>«</w:t>
      </w:r>
      <w:r>
        <w:rPr>
          <w:rFonts w:cs="Arial"/>
          <w:bCs/>
          <w:sz w:val="24"/>
        </w:rPr>
        <w:t xml:space="preserve">Об утверждении формы заявления на сдачу </w:t>
      </w:r>
      <w:r>
        <w:rPr>
          <w:rFonts w:cs="Arial"/>
          <w:sz w:val="24"/>
        </w:rPr>
        <w:t xml:space="preserve">государственной итоговой аттестации по образовательным программам основного общего образования и </w:t>
      </w:r>
      <w:r>
        <w:rPr>
          <w:rFonts w:cs="Arial"/>
          <w:bCs/>
          <w:sz w:val="24"/>
        </w:rPr>
        <w:t>памятки</w:t>
      </w:r>
      <w:r>
        <w:rPr>
          <w:rFonts w:cs="Arial"/>
          <w:sz w:val="24"/>
        </w:rPr>
        <w:t xml:space="preserve"> о правилах проведения государственной итоговой аттестации по образовательным программам основного общего образования»</w:t>
      </w:r>
      <w:bookmarkStart w:id="0" w:name="_Toc439332806"/>
    </w:p>
    <w:p w:rsidR="002E054B" w:rsidRDefault="002E054B" w:rsidP="002E054B">
      <w:pPr>
        <w:tabs>
          <w:tab w:val="center" w:pos="5387"/>
        </w:tabs>
        <w:ind w:left="5387"/>
        <w:rPr>
          <w:rFonts w:cs="Arial"/>
          <w:sz w:val="24"/>
        </w:rPr>
      </w:pPr>
    </w:p>
    <w:p w:rsidR="002E054B" w:rsidRDefault="002E054B" w:rsidP="002E054B">
      <w:pPr>
        <w:ind w:firstLine="709"/>
        <w:jc w:val="both"/>
        <w:rPr>
          <w:rFonts w:cs="Arial"/>
          <w:sz w:val="24"/>
        </w:rPr>
      </w:pPr>
    </w:p>
    <w:p w:rsidR="002E054B" w:rsidRDefault="002E054B" w:rsidP="002E054B">
      <w:pPr>
        <w:ind w:firstLine="709"/>
        <w:jc w:val="center"/>
        <w:rPr>
          <w:rFonts w:cs="Arial"/>
          <w:b/>
          <w:sz w:val="24"/>
        </w:rPr>
      </w:pPr>
      <w:r>
        <w:rPr>
          <w:rFonts w:cs="Arial"/>
          <w:b/>
          <w:sz w:val="24"/>
        </w:rPr>
        <w:t>Памятка о правилах проведения государственной итоговой аттестации по образовательным программам основного общего образования</w:t>
      </w:r>
    </w:p>
    <w:p w:rsidR="002E054B" w:rsidRDefault="002E054B" w:rsidP="002E054B">
      <w:pPr>
        <w:ind w:firstLine="709"/>
        <w:jc w:val="center"/>
        <w:rPr>
          <w:rFonts w:cs="Arial"/>
          <w:b/>
          <w:sz w:val="24"/>
        </w:rPr>
      </w:pPr>
      <w:r>
        <w:rPr>
          <w:rFonts w:cs="Arial"/>
          <w:b/>
          <w:sz w:val="24"/>
        </w:rPr>
        <w:t>(для ознакомления обучающихся и их родителей</w:t>
      </w:r>
    </w:p>
    <w:p w:rsidR="002E054B" w:rsidRDefault="002E054B" w:rsidP="002E054B">
      <w:pPr>
        <w:ind w:firstLine="709"/>
        <w:jc w:val="center"/>
        <w:rPr>
          <w:rFonts w:cs="Arial"/>
          <w:b/>
          <w:sz w:val="24"/>
        </w:rPr>
      </w:pPr>
      <w:r>
        <w:rPr>
          <w:rFonts w:cs="Arial"/>
          <w:b/>
          <w:sz w:val="24"/>
        </w:rPr>
        <w:t>(законных представителей) под подпись)</w:t>
      </w:r>
      <w:bookmarkEnd w:id="0"/>
    </w:p>
    <w:p w:rsidR="002E054B" w:rsidRDefault="002E054B" w:rsidP="002E054B">
      <w:pPr>
        <w:ind w:firstLine="709"/>
        <w:jc w:val="both"/>
        <w:rPr>
          <w:rFonts w:cs="Arial"/>
          <w:sz w:val="24"/>
        </w:rPr>
      </w:pPr>
    </w:p>
    <w:p w:rsidR="002E054B" w:rsidRDefault="002E054B" w:rsidP="002E054B">
      <w:pPr>
        <w:ind w:firstLine="709"/>
        <w:jc w:val="both"/>
        <w:rPr>
          <w:rFonts w:cs="Arial"/>
          <w:sz w:val="24"/>
        </w:rPr>
      </w:pPr>
    </w:p>
    <w:p w:rsidR="002E054B" w:rsidRDefault="002E054B" w:rsidP="002E054B">
      <w:pPr>
        <w:ind w:firstLine="709"/>
        <w:jc w:val="both"/>
        <w:rPr>
          <w:rFonts w:cs="Arial"/>
          <w:sz w:val="24"/>
        </w:rPr>
      </w:pPr>
      <w:r>
        <w:rPr>
          <w:rFonts w:cs="Arial"/>
          <w:sz w:val="24"/>
        </w:rPr>
        <w:t>1. В целях обеспечения безопасности и порядка, предотвращения фактов нарушения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4 апреля 2023 года № 232/551 (далее – Порядок проведения ГИА) по решению Департамента образования и науки Курганской области (далее – Департамент образования и науки), пункты проведения экзаменов (далее –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2E054B" w:rsidRDefault="002E054B" w:rsidP="002E054B">
      <w:pPr>
        <w:ind w:firstLine="709"/>
        <w:jc w:val="both"/>
        <w:rPr>
          <w:rFonts w:cs="Arial"/>
          <w:sz w:val="24"/>
        </w:rPr>
      </w:pPr>
      <w:r>
        <w:rPr>
          <w:rFonts w:cs="Arial"/>
          <w:sz w:val="24"/>
        </w:rPr>
        <w:t>2. К государственной итоговой аттестации по образовательным программам основного общего образования (далее –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(далее – участники ГИА).</w:t>
      </w:r>
    </w:p>
    <w:p w:rsidR="002E054B" w:rsidRDefault="002E054B" w:rsidP="002E054B">
      <w:pPr>
        <w:ind w:firstLine="709"/>
        <w:jc w:val="both"/>
        <w:rPr>
          <w:rFonts w:cs="Arial"/>
          <w:sz w:val="24"/>
        </w:rPr>
      </w:pPr>
      <w:r>
        <w:rPr>
          <w:rFonts w:cs="Arial"/>
          <w:sz w:val="24"/>
        </w:rPr>
        <w:t>3. ГИА включает в себя два обязательных экзамена по русскому языку и математике (далее – обязательные учебные предметы) и два экзамена по выбору обучающегося (физика, химия, биология, литература, география, история, обществознание, иностранные языки (английский, испанский, французский, немецкий), информатика).</w:t>
      </w:r>
    </w:p>
    <w:p w:rsidR="002E054B" w:rsidRDefault="002E054B" w:rsidP="002E054B">
      <w:pPr>
        <w:ind w:firstLine="709"/>
        <w:jc w:val="both"/>
        <w:rPr>
          <w:rFonts w:cs="Arial"/>
          <w:sz w:val="24"/>
        </w:rPr>
      </w:pPr>
      <w:r>
        <w:rPr>
          <w:rFonts w:cs="Arial"/>
          <w:sz w:val="24"/>
        </w:rPr>
        <w:t>Для участников с ограниченными возможностями здоровья (далее – ОВЗ), обучающихся - детей-инвалидов и инвалидов ГИА по их желанию проводится только по двум обязательным учебным предметам.</w:t>
      </w:r>
    </w:p>
    <w:p w:rsidR="002E054B" w:rsidRDefault="002E054B" w:rsidP="002E054B">
      <w:pPr>
        <w:ind w:firstLine="709"/>
        <w:jc w:val="both"/>
        <w:rPr>
          <w:rFonts w:cs="Arial"/>
          <w:sz w:val="24"/>
        </w:rPr>
      </w:pPr>
      <w:r>
        <w:rPr>
          <w:rFonts w:cs="Arial"/>
          <w:sz w:val="24"/>
        </w:rPr>
        <w:t>ГИА проводится:</w:t>
      </w:r>
    </w:p>
    <w:p w:rsidR="002E054B" w:rsidRDefault="002E054B" w:rsidP="002E054B">
      <w:pPr>
        <w:ind w:firstLine="709"/>
        <w:jc w:val="both"/>
        <w:rPr>
          <w:rFonts w:cs="Arial"/>
          <w:sz w:val="24"/>
        </w:rPr>
      </w:pPr>
      <w:r>
        <w:rPr>
          <w:rFonts w:cs="Arial"/>
          <w:sz w:val="24"/>
        </w:rPr>
        <w:t>а) в форме основного государственного экзамена для обучающихся образовательных организаций, а также для экстернов, допущенных в текущем году к ГИА;</w:t>
      </w:r>
    </w:p>
    <w:p w:rsidR="002E054B" w:rsidRDefault="002E054B" w:rsidP="002E054B">
      <w:pPr>
        <w:ind w:firstLine="709"/>
        <w:jc w:val="both"/>
        <w:rPr>
          <w:rFonts w:cs="Arial"/>
          <w:sz w:val="24"/>
        </w:rPr>
      </w:pPr>
      <w:r>
        <w:rPr>
          <w:rFonts w:cs="Arial"/>
          <w:sz w:val="24"/>
        </w:rPr>
        <w:t xml:space="preserve">б) в форме государственного выпускного экзамена для обучающихся, осваивающих образовательные программы основного общего образования в </w:t>
      </w:r>
      <w:r>
        <w:rPr>
          <w:rFonts w:cs="Arial"/>
          <w:sz w:val="24"/>
        </w:rPr>
        <w:lastRenderedPageBreak/>
        <w:t>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ОВЗ, обучающихся - детей-инвалидов и инвалидов.</w:t>
      </w:r>
    </w:p>
    <w:p w:rsidR="002E054B" w:rsidRDefault="002E054B" w:rsidP="002E054B">
      <w:pPr>
        <w:ind w:firstLine="709"/>
        <w:jc w:val="both"/>
        <w:rPr>
          <w:rFonts w:cs="Arial"/>
          <w:sz w:val="24"/>
        </w:rPr>
      </w:pPr>
      <w:r>
        <w:rPr>
          <w:rFonts w:cs="Arial"/>
          <w:sz w:val="24"/>
        </w:rPr>
        <w:t>4. ГИА проводится в ППЭ, места расположения которых, по согласованию с председателем государственной экзаменационной комиссии Курганской области по проведению государственной итоговой аттестации по образовательным программам основного общего образования на территории Курганской области (далее – председатель ГЭК), определяет Департамент образования и науки и в сроки, предусмотренные единым расписанием проведения ГИА.</w:t>
      </w:r>
    </w:p>
    <w:p w:rsidR="002E054B" w:rsidRDefault="002E054B" w:rsidP="002E054B">
      <w:pPr>
        <w:ind w:firstLine="709"/>
        <w:jc w:val="both"/>
        <w:rPr>
          <w:rFonts w:cs="Arial"/>
          <w:sz w:val="24"/>
        </w:rPr>
      </w:pPr>
      <w:r>
        <w:rPr>
          <w:rFonts w:cs="Arial"/>
          <w:sz w:val="24"/>
        </w:rPr>
        <w:t>5. Участники ГИА вправе изменить перечень указанных в заявлении экзаменов, поданных до 1 марта включительно, а также форму и сроки участия в ГИА только при наличии у них уважительных причин (болезни или иных обстоятельств), подтвержденных документально.</w:t>
      </w:r>
    </w:p>
    <w:p w:rsidR="002E054B" w:rsidRDefault="002E054B" w:rsidP="002E054B">
      <w:pPr>
        <w:ind w:firstLine="709"/>
        <w:jc w:val="both"/>
        <w:rPr>
          <w:rFonts w:cs="Arial"/>
          <w:sz w:val="24"/>
        </w:rPr>
      </w:pPr>
      <w:r>
        <w:rPr>
          <w:rFonts w:cs="Arial"/>
          <w:sz w:val="24"/>
        </w:rPr>
        <w:t xml:space="preserve">Указанные заявления подаются не позднее чем за две недели до начала соответствующего экзамена. </w:t>
      </w:r>
    </w:p>
    <w:p w:rsidR="002E054B" w:rsidRDefault="002E054B" w:rsidP="002E054B">
      <w:pPr>
        <w:ind w:firstLine="709"/>
        <w:jc w:val="both"/>
        <w:rPr>
          <w:rFonts w:cs="Arial"/>
          <w:sz w:val="24"/>
        </w:rPr>
      </w:pPr>
      <w:r>
        <w:rPr>
          <w:rFonts w:cs="Arial"/>
          <w:sz w:val="24"/>
        </w:rPr>
        <w:t>Участники ГИА с ОВЗ предъявляют копию рекомендаций психолого-медико-педагогической комиссии (далее – ПМПК), а участники ГИА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создания специальных условий, учитывающих особенности психофизического развития.</w:t>
      </w:r>
    </w:p>
    <w:p w:rsidR="002E054B" w:rsidRDefault="002E054B" w:rsidP="002E054B">
      <w:pPr>
        <w:ind w:firstLine="709"/>
        <w:jc w:val="both"/>
        <w:rPr>
          <w:rFonts w:cs="Arial"/>
          <w:sz w:val="24"/>
        </w:rPr>
      </w:pPr>
      <w:r>
        <w:rPr>
          <w:rFonts w:cs="Arial"/>
          <w:sz w:val="24"/>
        </w:rPr>
        <w:t>6. ГИА по всем учебным предметам начинается в 10.00 по местному времени. В день проведения экзамена участник ГИА должен прибыть в ППЭ в сопровождении лица от образовательной организации. Вход участников ГИА в ППЭ начинается с 9.00 по местному времени.</w:t>
      </w:r>
    </w:p>
    <w:p w:rsidR="002E054B" w:rsidRDefault="002E054B" w:rsidP="002E054B">
      <w:pPr>
        <w:ind w:firstLine="709"/>
        <w:jc w:val="both"/>
        <w:rPr>
          <w:rFonts w:cs="Arial"/>
          <w:sz w:val="24"/>
        </w:rPr>
      </w:pPr>
      <w:r>
        <w:rPr>
          <w:rFonts w:cs="Arial"/>
          <w:sz w:val="24"/>
        </w:rPr>
        <w:t>7. Результаты экзаменов по каждому учебному предмету утверждаются, изменяются и (или) аннулируются председателем ГЭК в течение одного рабочего дня. Изменение результатов возможно в случае удовлетворения апелляции о несогласии с выставленными баллами, поданной участником экзамена, или проведения перепроверки экзаменационных работ.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2E054B" w:rsidRDefault="002E054B" w:rsidP="002E054B">
      <w:pPr>
        <w:ind w:firstLine="709"/>
        <w:jc w:val="both"/>
        <w:rPr>
          <w:rFonts w:cs="Arial"/>
          <w:sz w:val="24"/>
        </w:rPr>
      </w:pPr>
      <w:r>
        <w:rPr>
          <w:rFonts w:cs="Arial"/>
          <w:sz w:val="24"/>
        </w:rPr>
        <w:t>8. Результаты ГИА признаются удовлетворительными, а участник ГИА признается успешно прошедшим ГИА в случае, если участник ГИА набрал по сдаваемым учебным предметам минимальное количество первичных баллов, определенное Департаментом образования и науки.</w:t>
      </w:r>
    </w:p>
    <w:p w:rsidR="002E054B" w:rsidRDefault="002E054B" w:rsidP="002E054B">
      <w:pPr>
        <w:ind w:firstLine="709"/>
        <w:jc w:val="both"/>
        <w:rPr>
          <w:rFonts w:cs="Arial"/>
          <w:sz w:val="24"/>
        </w:rPr>
      </w:pPr>
      <w:r>
        <w:rPr>
          <w:rFonts w:cs="Arial"/>
          <w:sz w:val="24"/>
        </w:rPr>
        <w:t>9. В течение одного рабочего дня с момента получения результатов проверки экзаменационных работ результаты ГИА утверждаются председателем ГЭК. После утверждения результаты ГИА в течение одного рабочего дня передаются в образовательные организации, а также ОМС, осуществляющие управление в сфере образования, для последующего ознакомления участников ГИА с полученными ими результатами. Указанный день считается официальным днем объявления результатов экзамена по соответствующему учебному предмету.</w:t>
      </w:r>
    </w:p>
    <w:p w:rsidR="002E054B" w:rsidRDefault="002E054B" w:rsidP="002E054B">
      <w:pPr>
        <w:ind w:firstLine="709"/>
        <w:jc w:val="both"/>
        <w:rPr>
          <w:rFonts w:cs="Arial"/>
          <w:sz w:val="24"/>
        </w:rPr>
      </w:pPr>
      <w:r>
        <w:rPr>
          <w:rFonts w:cs="Arial"/>
          <w:sz w:val="24"/>
        </w:rPr>
        <w:t>10. 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w:t>
      </w:r>
    </w:p>
    <w:p w:rsidR="002E054B" w:rsidRDefault="002E054B" w:rsidP="002E054B">
      <w:pPr>
        <w:ind w:firstLine="709"/>
        <w:jc w:val="both"/>
        <w:rPr>
          <w:rFonts w:cs="Arial"/>
          <w:sz w:val="24"/>
        </w:rPr>
      </w:pPr>
      <w:r>
        <w:rPr>
          <w:rFonts w:cs="Arial"/>
          <w:sz w:val="24"/>
        </w:rPr>
        <w:t>Если участник ГИА опоздал на экзамен, он допускается к сдаче ГИА в установленном порядке, при этом время окончания экзамена для таких участников ГИА не продлевается, о чем сообщается участнику ГИА.</w:t>
      </w:r>
    </w:p>
    <w:p w:rsidR="002E054B" w:rsidRDefault="002E054B" w:rsidP="002E054B">
      <w:pPr>
        <w:ind w:firstLine="709"/>
        <w:jc w:val="both"/>
        <w:rPr>
          <w:rFonts w:cs="Arial"/>
          <w:sz w:val="24"/>
        </w:rPr>
      </w:pPr>
      <w:r>
        <w:rPr>
          <w:rFonts w:cs="Arial"/>
          <w:sz w:val="24"/>
        </w:rPr>
        <w:lastRenderedPageBreak/>
        <w:t>Допуск опоздавших участников в аудиторию во время прослушивания в ней аудиозаписи не осуществляется (за исключением случаев, когда в аудитории нет других участников ГИА).</w:t>
      </w:r>
    </w:p>
    <w:p w:rsidR="002E054B" w:rsidRDefault="002E054B" w:rsidP="002E054B">
      <w:pPr>
        <w:ind w:firstLine="709"/>
        <w:jc w:val="both"/>
        <w:rPr>
          <w:rFonts w:cs="Arial"/>
          <w:sz w:val="24"/>
        </w:rPr>
      </w:pPr>
      <w:r>
        <w:rPr>
          <w:rFonts w:cs="Arial"/>
          <w:sz w:val="24"/>
        </w:rPr>
        <w:t xml:space="preserve">Повторный общий инструктаж, персональное </w:t>
      </w:r>
      <w:proofErr w:type="spellStart"/>
      <w:r>
        <w:rPr>
          <w:rFonts w:cs="Arial"/>
          <w:sz w:val="24"/>
        </w:rPr>
        <w:t>аудирование</w:t>
      </w:r>
      <w:proofErr w:type="spellEnd"/>
      <w:r>
        <w:rPr>
          <w:rFonts w:cs="Arial"/>
          <w:sz w:val="24"/>
        </w:rPr>
        <w:t xml:space="preserve"> для опоздавших участников ГИА не проводится (за исключением случаев, когда в аудитории нет других участников ГИА). Организаторы предоставляют необходимую информацию для заполнения регистрационных полей бланков ГИА.</w:t>
      </w:r>
    </w:p>
    <w:p w:rsidR="002E054B" w:rsidRDefault="002E054B" w:rsidP="002E054B">
      <w:pPr>
        <w:ind w:firstLine="709"/>
        <w:jc w:val="both"/>
        <w:rPr>
          <w:rFonts w:cs="Arial"/>
          <w:sz w:val="24"/>
        </w:rPr>
      </w:pPr>
      <w:r>
        <w:rPr>
          <w:rFonts w:cs="Arial"/>
          <w:sz w:val="24"/>
        </w:rPr>
        <w:t>11. В день проведения экзамена (в период с момента входа в ППЭ и до окончания экзамена) в ППЭ участникам ГИА запрещается:</w:t>
      </w:r>
    </w:p>
    <w:p w:rsidR="002E054B" w:rsidRDefault="002E054B" w:rsidP="002E054B">
      <w:pPr>
        <w:ind w:firstLine="709"/>
        <w:jc w:val="both"/>
        <w:rPr>
          <w:rFonts w:cs="Arial"/>
          <w:sz w:val="24"/>
        </w:rPr>
      </w:pPr>
      <w:r>
        <w:rPr>
          <w:rFonts w:cs="Arial"/>
          <w:sz w:val="24"/>
        </w:rPr>
        <w:t>- выполнять экзаменационную работу несамостоятельно, в том числе с помощью посторонних лиц;</w:t>
      </w:r>
    </w:p>
    <w:p w:rsidR="002E054B" w:rsidRDefault="002E054B" w:rsidP="002E054B">
      <w:pPr>
        <w:ind w:firstLine="709"/>
        <w:jc w:val="both"/>
        <w:rPr>
          <w:rFonts w:cs="Arial"/>
          <w:sz w:val="24"/>
        </w:rPr>
      </w:pPr>
      <w:r>
        <w:rPr>
          <w:rFonts w:cs="Arial"/>
          <w:sz w:val="24"/>
        </w:rPr>
        <w:t>- общаться с другими участниками ГИА во время проведения экзамена в аудитории;</w:t>
      </w:r>
    </w:p>
    <w:p w:rsidR="002E054B" w:rsidRDefault="002E054B" w:rsidP="002E054B">
      <w:pPr>
        <w:ind w:firstLine="709"/>
        <w:jc w:val="both"/>
        <w:rPr>
          <w:rFonts w:cs="Arial"/>
          <w:sz w:val="24"/>
        </w:rPr>
      </w:pPr>
      <w:r>
        <w:rPr>
          <w:rFonts w:cs="Arial"/>
          <w:sz w:val="24"/>
        </w:rPr>
        <w:t>-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2E054B" w:rsidRDefault="002E054B" w:rsidP="002E054B">
      <w:pPr>
        <w:ind w:firstLine="709"/>
        <w:jc w:val="both"/>
        <w:rPr>
          <w:rFonts w:cs="Arial"/>
          <w:sz w:val="24"/>
        </w:rPr>
      </w:pPr>
      <w:r>
        <w:rPr>
          <w:rFonts w:cs="Arial"/>
          <w:sz w:val="24"/>
        </w:rPr>
        <w:t>- выносить из ППЭ и аудиторий ППЭ экзаменационные материалы, в том числе КИМ и черновики на бумажном или электронном носителях;</w:t>
      </w:r>
    </w:p>
    <w:p w:rsidR="002E054B" w:rsidRDefault="002E054B" w:rsidP="002E054B">
      <w:pPr>
        <w:ind w:firstLine="709"/>
        <w:jc w:val="both"/>
        <w:rPr>
          <w:rFonts w:cs="Arial"/>
          <w:sz w:val="24"/>
        </w:rPr>
      </w:pPr>
      <w:r>
        <w:rPr>
          <w:rFonts w:cs="Arial"/>
          <w:sz w:val="24"/>
        </w:rPr>
        <w:t>- фотографировать черновики, экзаменационные материалы.</w:t>
      </w:r>
    </w:p>
    <w:p w:rsidR="002E054B" w:rsidRDefault="002E054B" w:rsidP="002E054B">
      <w:pPr>
        <w:ind w:firstLine="709"/>
        <w:jc w:val="both"/>
        <w:rPr>
          <w:rFonts w:cs="Arial"/>
          <w:sz w:val="24"/>
        </w:rPr>
      </w:pPr>
      <w:r>
        <w:rPr>
          <w:rFonts w:cs="Arial"/>
          <w:sz w:val="2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до пяти тысяч рублей.</w:t>
      </w:r>
    </w:p>
    <w:p w:rsidR="002E054B" w:rsidRDefault="002E054B" w:rsidP="002E054B">
      <w:pPr>
        <w:ind w:firstLine="709"/>
        <w:jc w:val="both"/>
        <w:rPr>
          <w:rFonts w:cs="Arial"/>
          <w:sz w:val="24"/>
        </w:rPr>
      </w:pPr>
      <w:bookmarkStart w:id="1" w:name="sub_1031"/>
      <w:bookmarkEnd w:id="1"/>
      <w:r>
        <w:rPr>
          <w:rFonts w:cs="Arial"/>
          <w:sz w:val="24"/>
        </w:rPr>
        <w:t>12. Участникам ГИА разрешается иметь на экзамене:</w:t>
      </w:r>
    </w:p>
    <w:p w:rsidR="002E054B" w:rsidRDefault="002E054B" w:rsidP="002E054B">
      <w:pPr>
        <w:ind w:firstLine="709"/>
        <w:jc w:val="both"/>
        <w:rPr>
          <w:rFonts w:cs="Arial"/>
          <w:sz w:val="24"/>
        </w:rPr>
      </w:pPr>
      <w:r>
        <w:rPr>
          <w:rFonts w:cs="Arial"/>
          <w:sz w:val="24"/>
        </w:rPr>
        <w:t>- документ, удостоверяющий личность;</w:t>
      </w:r>
    </w:p>
    <w:p w:rsidR="002E054B" w:rsidRDefault="002E054B" w:rsidP="002E054B">
      <w:pPr>
        <w:ind w:firstLine="709"/>
        <w:jc w:val="both"/>
        <w:rPr>
          <w:rFonts w:cs="Arial"/>
          <w:sz w:val="24"/>
        </w:rPr>
      </w:pPr>
      <w:r>
        <w:rPr>
          <w:rFonts w:cs="Arial"/>
          <w:sz w:val="24"/>
        </w:rPr>
        <w:t xml:space="preserve">- ручку </w:t>
      </w:r>
      <w:proofErr w:type="spellStart"/>
      <w:r>
        <w:rPr>
          <w:rFonts w:cs="Arial"/>
          <w:sz w:val="24"/>
        </w:rPr>
        <w:t>гелевую</w:t>
      </w:r>
      <w:proofErr w:type="spellEnd"/>
      <w:r>
        <w:rPr>
          <w:rFonts w:cs="Arial"/>
          <w:sz w:val="24"/>
        </w:rPr>
        <w:t xml:space="preserve"> или капиллярную с чернилами черного цвета;</w:t>
      </w:r>
    </w:p>
    <w:p w:rsidR="002E054B" w:rsidRDefault="002E054B" w:rsidP="002E054B">
      <w:pPr>
        <w:ind w:firstLine="709"/>
        <w:jc w:val="both"/>
        <w:rPr>
          <w:rFonts w:cs="Arial"/>
          <w:sz w:val="24"/>
        </w:rPr>
      </w:pPr>
      <w:r>
        <w:rPr>
          <w:rFonts w:cs="Arial"/>
          <w:sz w:val="24"/>
        </w:rPr>
        <w:t>- средства обучения и воспитания, разрешенные к использованию для выполнения экзаменационных заданий по соответствующим учебным предметам;</w:t>
      </w:r>
    </w:p>
    <w:p w:rsidR="002E054B" w:rsidRDefault="002E054B" w:rsidP="002E054B">
      <w:pPr>
        <w:ind w:firstLine="709"/>
        <w:jc w:val="both"/>
        <w:rPr>
          <w:rFonts w:cs="Arial"/>
          <w:sz w:val="24"/>
        </w:rPr>
      </w:pPr>
      <w:r>
        <w:rPr>
          <w:rFonts w:cs="Arial"/>
          <w:sz w:val="24"/>
        </w:rPr>
        <w:t>- лекарства и питание (при необходимости);</w:t>
      </w:r>
    </w:p>
    <w:p w:rsidR="002E054B" w:rsidRDefault="002E054B" w:rsidP="002E054B">
      <w:pPr>
        <w:ind w:firstLine="709"/>
        <w:jc w:val="both"/>
        <w:rPr>
          <w:rFonts w:cs="Arial"/>
          <w:sz w:val="24"/>
        </w:rPr>
      </w:pPr>
      <w:r>
        <w:rPr>
          <w:rFonts w:cs="Arial"/>
          <w:sz w:val="24"/>
        </w:rPr>
        <w:t>- специальные технические средства для участников с ОВЗ (при необходимости.</w:t>
      </w:r>
    </w:p>
    <w:p w:rsidR="002E054B" w:rsidRDefault="002E054B" w:rsidP="002E054B">
      <w:pPr>
        <w:ind w:firstLine="709"/>
        <w:jc w:val="both"/>
        <w:rPr>
          <w:rFonts w:cs="Arial"/>
          <w:sz w:val="24"/>
        </w:rPr>
      </w:pPr>
      <w:r>
        <w:rPr>
          <w:rFonts w:cs="Arial"/>
          <w:sz w:val="24"/>
        </w:rPr>
        <w:t>Иные личные вещи участники ГИА обязаны оставить в специально выделенном в здании (комплексе зданий) месте, где расположен ППЭ (до входа в ППЭ) в помещении для хранения личных вещей участников ГИА.</w:t>
      </w:r>
    </w:p>
    <w:p w:rsidR="002E054B" w:rsidRDefault="002E054B" w:rsidP="002E054B">
      <w:pPr>
        <w:ind w:firstLine="709"/>
        <w:jc w:val="both"/>
        <w:rPr>
          <w:rFonts w:cs="Arial"/>
          <w:sz w:val="24"/>
        </w:rPr>
      </w:pPr>
      <w:r>
        <w:rPr>
          <w:rFonts w:cs="Arial"/>
          <w:sz w:val="24"/>
        </w:rPr>
        <w:t>13. Участники ГИА занимают рабочие места в аудитории в соответствии со списками распределения. Изменение рабочего места запрещено.</w:t>
      </w:r>
    </w:p>
    <w:p w:rsidR="002E054B" w:rsidRDefault="002E054B" w:rsidP="002E054B">
      <w:pPr>
        <w:ind w:firstLine="709"/>
        <w:jc w:val="both"/>
        <w:rPr>
          <w:rFonts w:cs="Arial"/>
          <w:sz w:val="24"/>
        </w:rPr>
      </w:pPr>
      <w:r>
        <w:rPr>
          <w:rFonts w:cs="Arial"/>
          <w:sz w:val="24"/>
        </w:rPr>
        <w:t>14.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2E054B" w:rsidRDefault="002E054B" w:rsidP="002E054B">
      <w:pPr>
        <w:ind w:firstLine="709"/>
        <w:jc w:val="both"/>
        <w:rPr>
          <w:rFonts w:cs="Arial"/>
          <w:sz w:val="24"/>
        </w:rPr>
      </w:pPr>
      <w:r>
        <w:rPr>
          <w:rFonts w:cs="Arial"/>
          <w:sz w:val="24"/>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2E054B" w:rsidRDefault="002E054B" w:rsidP="002E054B">
      <w:pPr>
        <w:ind w:firstLine="709"/>
        <w:jc w:val="both"/>
        <w:rPr>
          <w:rFonts w:cs="Arial"/>
          <w:sz w:val="24"/>
        </w:rPr>
      </w:pPr>
      <w:r>
        <w:rPr>
          <w:rFonts w:cs="Arial"/>
          <w:sz w:val="24"/>
        </w:rPr>
        <w:t xml:space="preserve">15. Участники ГИА, допустившие нарушение Порядка проведения ГИА, удаляются с экзамена. По данному факту лицами, ответственными за проведение ГИА в ППЭ, составляется акт об удалении с экзамена. Акт об удалении составляется в Штабе ППЭ в присутствии члена ГЭК, руководителя ППЭ, организатора и общественного наблюдателя. Акт передается на рассмотрение председателю ГЭК. Если факт нарушения Порядка проведения ГИА </w:t>
      </w:r>
      <w:r>
        <w:rPr>
          <w:rFonts w:cs="Arial"/>
          <w:sz w:val="24"/>
        </w:rPr>
        <w:lastRenderedPageBreak/>
        <w:t>подтверждается, ГЭК принимает решение об аннулировании результатов участника ГИА по соответствующему учебному предмету.</w:t>
      </w:r>
    </w:p>
    <w:p w:rsidR="002E054B" w:rsidRDefault="002E054B" w:rsidP="002E054B">
      <w:pPr>
        <w:ind w:firstLine="709"/>
        <w:jc w:val="both"/>
        <w:rPr>
          <w:rFonts w:cs="Arial"/>
          <w:sz w:val="24"/>
        </w:rPr>
      </w:pPr>
      <w:r>
        <w:rPr>
          <w:rFonts w:cs="Arial"/>
          <w:sz w:val="24"/>
        </w:rPr>
        <w:t xml:space="preserve">16. Экзаменационная работа выполняется </w:t>
      </w:r>
      <w:proofErr w:type="spellStart"/>
      <w:r>
        <w:rPr>
          <w:rFonts w:cs="Arial"/>
          <w:sz w:val="24"/>
        </w:rPr>
        <w:t>гелевой</w:t>
      </w:r>
      <w:proofErr w:type="spellEnd"/>
      <w:r>
        <w:rPr>
          <w:rFonts w:cs="Arial"/>
          <w:sz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E054B" w:rsidRDefault="002E054B" w:rsidP="002E054B">
      <w:pPr>
        <w:ind w:firstLine="709"/>
        <w:jc w:val="both"/>
        <w:rPr>
          <w:rFonts w:cs="Arial"/>
          <w:sz w:val="24"/>
        </w:rPr>
      </w:pPr>
      <w:r>
        <w:rPr>
          <w:rFonts w:cs="Arial"/>
          <w:sz w:val="24"/>
        </w:rPr>
        <w:t>17. Участник ГИА может при выполнении работы использовать черновики со штампом образовательной организации, на базе которой организован ППЭ, и делать пометки в контрольно-измерительных материалах (далее – КИМ).</w:t>
      </w:r>
    </w:p>
    <w:p w:rsidR="002E054B" w:rsidRDefault="002E054B" w:rsidP="002E054B">
      <w:pPr>
        <w:ind w:firstLine="709"/>
        <w:jc w:val="both"/>
        <w:rPr>
          <w:rFonts w:cs="Arial"/>
          <w:sz w:val="24"/>
        </w:rPr>
      </w:pPr>
      <w:r>
        <w:rPr>
          <w:rFonts w:cs="Arial"/>
          <w:sz w:val="24"/>
        </w:rPr>
        <w:t>Внимание! Черновики и КИМ не проверяются и записи в них не учитываются при обработке.</w:t>
      </w:r>
    </w:p>
    <w:p w:rsidR="002E054B" w:rsidRDefault="002E054B" w:rsidP="002E054B">
      <w:pPr>
        <w:ind w:firstLine="709"/>
        <w:jc w:val="both"/>
        <w:rPr>
          <w:rFonts w:cs="Arial"/>
          <w:sz w:val="24"/>
        </w:rPr>
      </w:pPr>
      <w:r>
        <w:rPr>
          <w:rFonts w:cs="Arial"/>
          <w:sz w:val="24"/>
        </w:rPr>
        <w:t>В случае нехватки места в бланке для записи ответов участник ГИА может обратиться к организатору в аудитории для получения дополнительного бланка.</w:t>
      </w:r>
    </w:p>
    <w:p w:rsidR="002E054B" w:rsidRDefault="002E054B" w:rsidP="002E054B">
      <w:pPr>
        <w:ind w:firstLine="709"/>
        <w:jc w:val="both"/>
        <w:rPr>
          <w:rFonts w:cs="Arial"/>
          <w:sz w:val="24"/>
        </w:rPr>
      </w:pPr>
      <w:r>
        <w:rPr>
          <w:rFonts w:cs="Arial"/>
          <w:sz w:val="24"/>
        </w:rPr>
        <w:t>18.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E054B" w:rsidRDefault="002E054B" w:rsidP="002E054B">
      <w:pPr>
        <w:ind w:firstLine="709"/>
        <w:jc w:val="both"/>
        <w:rPr>
          <w:rFonts w:cs="Arial"/>
          <w:sz w:val="24"/>
        </w:rPr>
      </w:pPr>
      <w:r>
        <w:rPr>
          <w:rFonts w:cs="Arial"/>
          <w:sz w:val="24"/>
        </w:rPr>
        <w:t>19. Участники ГИА,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2E054B" w:rsidRDefault="002E054B" w:rsidP="002E054B">
      <w:pPr>
        <w:ind w:firstLine="709"/>
        <w:jc w:val="both"/>
        <w:rPr>
          <w:rFonts w:cs="Arial"/>
          <w:sz w:val="24"/>
        </w:rPr>
      </w:pPr>
      <w:r>
        <w:rPr>
          <w:rFonts w:cs="Arial"/>
          <w:sz w:val="24"/>
        </w:rPr>
        <w:t>20. Ознакомление участников ГИА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Официальный день объявления результатов определяется Департаментом образования и науки.</w:t>
      </w:r>
    </w:p>
    <w:p w:rsidR="002E054B" w:rsidRDefault="002E054B" w:rsidP="002E054B">
      <w:pPr>
        <w:ind w:firstLine="709"/>
        <w:jc w:val="both"/>
        <w:rPr>
          <w:rFonts w:cs="Arial"/>
          <w:sz w:val="24"/>
        </w:rPr>
      </w:pPr>
      <w:r>
        <w:rPr>
          <w:rFonts w:cs="Arial"/>
          <w:sz w:val="24"/>
        </w:rPr>
        <w:t>21. Повторно к сдаче ГИА (в резервные сроки) по соответствующему учебному предмету в текущем году по решению председателя ГЭК допускаются следующие обучающиеся:</w:t>
      </w:r>
    </w:p>
    <w:p w:rsidR="002E054B" w:rsidRDefault="002E054B" w:rsidP="002E054B">
      <w:pPr>
        <w:ind w:firstLine="709"/>
        <w:jc w:val="both"/>
        <w:rPr>
          <w:rFonts w:cs="Arial"/>
          <w:sz w:val="24"/>
        </w:rPr>
      </w:pPr>
      <w:r>
        <w:rPr>
          <w:rFonts w:cs="Arial"/>
          <w:sz w:val="24"/>
        </w:rPr>
        <w:t>- получившие на ГИА неудовлетворительный результат не более чем по двум учебным предметам;</w:t>
      </w:r>
    </w:p>
    <w:p w:rsidR="002E054B" w:rsidRDefault="002E054B" w:rsidP="002E054B">
      <w:pPr>
        <w:ind w:firstLine="709"/>
        <w:jc w:val="both"/>
        <w:rPr>
          <w:rFonts w:cs="Arial"/>
          <w:sz w:val="24"/>
        </w:rPr>
      </w:pPr>
      <w:r>
        <w:rPr>
          <w:rFonts w:cs="Arial"/>
          <w:sz w:val="24"/>
        </w:rPr>
        <w:t>- проходящие ГИА только по двум обязательным учебным предметам, но получившие неудовлетворительный результат по одному из обязательных учебных предметов;</w:t>
      </w:r>
    </w:p>
    <w:p w:rsidR="002E054B" w:rsidRDefault="002E054B" w:rsidP="002E054B">
      <w:pPr>
        <w:ind w:firstLine="709"/>
        <w:jc w:val="both"/>
        <w:rPr>
          <w:rFonts w:cs="Arial"/>
          <w:sz w:val="24"/>
        </w:rPr>
      </w:pPr>
      <w:r>
        <w:rPr>
          <w:rFonts w:cs="Arial"/>
          <w:sz w:val="24"/>
        </w:rPr>
        <w:t>- не явившиеся на экзамен(ы) по уважительным причинам (болезнь или иные обстоятельства, подтвержденные документально);</w:t>
      </w:r>
    </w:p>
    <w:p w:rsidR="002E054B" w:rsidRDefault="002E054B" w:rsidP="002E054B">
      <w:pPr>
        <w:ind w:firstLine="709"/>
        <w:jc w:val="both"/>
        <w:rPr>
          <w:rFonts w:cs="Arial"/>
          <w:sz w:val="24"/>
        </w:rPr>
      </w:pPr>
      <w:r>
        <w:rPr>
          <w:rFonts w:cs="Arial"/>
          <w:sz w:val="24"/>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2E054B" w:rsidRDefault="002E054B" w:rsidP="002E054B">
      <w:pPr>
        <w:ind w:firstLine="709"/>
        <w:jc w:val="both"/>
        <w:rPr>
          <w:rFonts w:cs="Arial"/>
          <w:sz w:val="24"/>
        </w:rPr>
      </w:pPr>
      <w:r>
        <w:rPr>
          <w:rFonts w:cs="Arial"/>
          <w:sz w:val="24"/>
        </w:rPr>
        <w:t>- апелляция которых о нарушении установленного Порядка проведения ГИА апелляционной комиссией была удовлетворена;</w:t>
      </w:r>
    </w:p>
    <w:p w:rsidR="002E054B" w:rsidRDefault="002E054B" w:rsidP="002E054B">
      <w:pPr>
        <w:ind w:firstLine="709"/>
        <w:jc w:val="both"/>
        <w:rPr>
          <w:rFonts w:cs="Arial"/>
          <w:sz w:val="24"/>
        </w:rPr>
      </w:pPr>
      <w:r>
        <w:rPr>
          <w:rFonts w:cs="Arial"/>
          <w:sz w:val="24"/>
        </w:rPr>
        <w:t>- результаты которых были аннулированы председателем ГЭК в случае выявления фактов нарушений, совершенных лицами, указанными в пунктах 56, 57 Порядка проведения ГИА, или иными (в том числе неустановленными) лицами.</w:t>
      </w:r>
    </w:p>
    <w:p w:rsidR="002E054B" w:rsidRDefault="002E054B" w:rsidP="002E054B">
      <w:pPr>
        <w:ind w:firstLine="709"/>
        <w:jc w:val="both"/>
        <w:rPr>
          <w:rFonts w:cs="Arial"/>
          <w:sz w:val="24"/>
        </w:rPr>
      </w:pPr>
      <w:r>
        <w:rPr>
          <w:rFonts w:cs="Arial"/>
          <w:sz w:val="24"/>
        </w:rPr>
        <w:t>22. В дополнительный период, но не ранее 1 сентября текущего года в сроки, предусмотренные единым расписанием проведения ГИА, предоставляется право пройти ГИА по соответствующим учебным предметам следующим обучающимся:</w:t>
      </w:r>
    </w:p>
    <w:p w:rsidR="002E054B" w:rsidRDefault="002E054B" w:rsidP="002E054B">
      <w:pPr>
        <w:ind w:firstLine="709"/>
        <w:jc w:val="both"/>
        <w:rPr>
          <w:rFonts w:cs="Arial"/>
          <w:sz w:val="24"/>
        </w:rPr>
      </w:pPr>
      <w:r>
        <w:rPr>
          <w:rFonts w:cs="Arial"/>
          <w:sz w:val="24"/>
        </w:rPr>
        <w:t>- обучающимся образовательных организаций и экстернам, не допущенным к ГИА в текущем учебном году, но получившим допуск к ГИА в сроки, исключающие возможность прохождения ГИА до завершения основного периода проведения ГИА в текущем году;</w:t>
      </w:r>
    </w:p>
    <w:p w:rsidR="002E054B" w:rsidRDefault="002E054B" w:rsidP="002E054B">
      <w:pPr>
        <w:ind w:firstLine="709"/>
        <w:jc w:val="both"/>
        <w:rPr>
          <w:rFonts w:cs="Arial"/>
          <w:sz w:val="24"/>
        </w:rPr>
      </w:pPr>
      <w:r>
        <w:rPr>
          <w:rFonts w:cs="Arial"/>
          <w:sz w:val="24"/>
        </w:rPr>
        <w:t xml:space="preserve">- участникам ГИА, не прошедшим ГИА, в том числе участникам ГИА, чьи </w:t>
      </w:r>
      <w:r>
        <w:rPr>
          <w:rFonts w:cs="Arial"/>
          <w:sz w:val="24"/>
        </w:rPr>
        <w:lastRenderedPageBreak/>
        <w:t>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проведения ГИА участниками ГИА;</w:t>
      </w:r>
    </w:p>
    <w:p w:rsidR="002E054B" w:rsidRDefault="002E054B" w:rsidP="002E054B">
      <w:pPr>
        <w:ind w:firstLine="709"/>
        <w:jc w:val="both"/>
        <w:rPr>
          <w:rFonts w:cs="Arial"/>
          <w:sz w:val="24"/>
        </w:rPr>
      </w:pPr>
      <w:r>
        <w:rPr>
          <w:rFonts w:cs="Arial"/>
          <w:sz w:val="24"/>
        </w:rPr>
        <w:t>-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в резервные сроки;</w:t>
      </w:r>
    </w:p>
    <w:p w:rsidR="002E054B" w:rsidRDefault="002E054B" w:rsidP="002E054B">
      <w:pPr>
        <w:ind w:firstLine="709"/>
        <w:jc w:val="both"/>
        <w:rPr>
          <w:rFonts w:cs="Arial"/>
          <w:sz w:val="24"/>
        </w:rPr>
      </w:pPr>
      <w:r>
        <w:rPr>
          <w:rFonts w:cs="Arial"/>
          <w:sz w:val="24"/>
        </w:rPr>
        <w:t>- проходящим ГИА только по обязательным учебным предметам, но получившим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учебному предмету в резервные сроки.</w:t>
      </w:r>
    </w:p>
    <w:p w:rsidR="002E054B" w:rsidRDefault="002E054B" w:rsidP="002E054B">
      <w:pPr>
        <w:ind w:firstLine="709"/>
        <w:jc w:val="both"/>
        <w:rPr>
          <w:rFonts w:cs="Arial"/>
          <w:sz w:val="24"/>
        </w:rPr>
      </w:pPr>
      <w:r>
        <w:rPr>
          <w:rFonts w:cs="Arial"/>
          <w:sz w:val="24"/>
        </w:rPr>
        <w:t>Заявления на участие в ГИА в дополнительный период не позднее чем за две недели до начала указанного периода подаются обучающимися лично на основании документа, удостоверяющего личность, или их родителями (законными представителями) на основании документов, удостоверяющих личность, и доверенности в образовательные организации.</w:t>
      </w:r>
    </w:p>
    <w:p w:rsidR="002E054B" w:rsidRDefault="002E054B" w:rsidP="002E054B">
      <w:pPr>
        <w:ind w:firstLine="709"/>
        <w:jc w:val="both"/>
        <w:rPr>
          <w:rFonts w:cs="Arial"/>
          <w:sz w:val="24"/>
        </w:rPr>
      </w:pPr>
      <w:r>
        <w:rPr>
          <w:rFonts w:cs="Arial"/>
          <w:sz w:val="24"/>
        </w:rPr>
        <w:t>23. Участник ГИА имеет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2E054B" w:rsidRDefault="002E054B" w:rsidP="002E054B">
      <w:pPr>
        <w:ind w:firstLine="709"/>
        <w:jc w:val="both"/>
        <w:rPr>
          <w:rFonts w:cs="Arial"/>
          <w:sz w:val="24"/>
        </w:rPr>
      </w:pPr>
      <w:r>
        <w:rPr>
          <w:rFonts w:cs="Arial"/>
          <w:sz w:val="24"/>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Pr>
          <w:rFonts w:cs="Arial"/>
          <w:sz w:val="24"/>
        </w:rPr>
        <w:t>нарушением</w:t>
      </w:r>
      <w:proofErr w:type="gramEnd"/>
      <w:r>
        <w:rPr>
          <w:rFonts w:cs="Arial"/>
          <w:sz w:val="24"/>
        </w:rPr>
        <w:t xml:space="preserve"> обучающимся требований Порядка проведения ГИА и с неправильным оформлением экзаменационной работы.</w:t>
      </w:r>
    </w:p>
    <w:p w:rsidR="002E054B" w:rsidRDefault="002E054B" w:rsidP="002E054B">
      <w:pPr>
        <w:ind w:firstLine="709"/>
        <w:jc w:val="both"/>
        <w:rPr>
          <w:rFonts w:cs="Arial"/>
          <w:sz w:val="24"/>
        </w:rPr>
      </w:pPr>
      <w:r>
        <w:rPr>
          <w:rFonts w:cs="Arial"/>
          <w:sz w:val="24"/>
        </w:rPr>
        <w:t>24. Апелляцию о нарушении установленного Порядка проведения ГИА участник подает в день проведения экзамена члену ГЭК, не покидая ППЭ.</w:t>
      </w:r>
    </w:p>
    <w:p w:rsidR="002E054B" w:rsidRDefault="002E054B" w:rsidP="002E054B">
      <w:pPr>
        <w:ind w:firstLine="709"/>
        <w:jc w:val="both"/>
        <w:rPr>
          <w:rFonts w:cs="Arial"/>
          <w:sz w:val="24"/>
        </w:rPr>
      </w:pPr>
      <w:r>
        <w:rPr>
          <w:rFonts w:cs="Arial"/>
          <w:sz w:val="24"/>
        </w:rPr>
        <w:t>25. Апелляция о несогласии с выставленными баллами подается в течение двух рабочих дней, следующих за официальным днем объявления результатов экзамена по соответствующему учебному предмету. Обучающиеся или их родители (законные представители) подают апелляцию о несогласии с выставленными баллами в образовательную организацию, которой они были допущены к ГИА при предъявлении документов, удостоверяющих личность.</w:t>
      </w:r>
    </w:p>
    <w:p w:rsidR="002E054B" w:rsidRDefault="002E054B" w:rsidP="002E054B">
      <w:pPr>
        <w:ind w:firstLine="709"/>
        <w:jc w:val="both"/>
        <w:rPr>
          <w:rFonts w:cs="Arial"/>
          <w:sz w:val="24"/>
        </w:rPr>
      </w:pPr>
      <w:r>
        <w:rPr>
          <w:rFonts w:cs="Arial"/>
          <w:sz w:val="24"/>
        </w:rPr>
        <w:t>26. Участники ГИА не позднее чем за один рабочий день до даты рассмотрения апелляции информируются о времени и месте ее рассмотрения.</w:t>
      </w:r>
    </w:p>
    <w:p w:rsidR="002E054B" w:rsidRDefault="002E054B" w:rsidP="002E054B">
      <w:pPr>
        <w:ind w:firstLine="709"/>
        <w:jc w:val="both"/>
        <w:rPr>
          <w:rFonts w:cs="Arial"/>
          <w:sz w:val="24"/>
        </w:rPr>
      </w:pPr>
      <w:r>
        <w:rPr>
          <w:rFonts w:cs="Arial"/>
          <w:sz w:val="24"/>
        </w:rPr>
        <w:t>Обучающийся и (или) его родители (законные представители) при желании присутствуют при рассмотрении апелляции.</w:t>
      </w:r>
    </w:p>
    <w:p w:rsidR="002E054B" w:rsidRDefault="002E054B" w:rsidP="002E054B">
      <w:pPr>
        <w:ind w:firstLine="709"/>
        <w:jc w:val="both"/>
        <w:rPr>
          <w:rFonts w:cs="Arial"/>
          <w:sz w:val="24"/>
        </w:rPr>
      </w:pPr>
      <w:r>
        <w:rPr>
          <w:rFonts w:cs="Arial"/>
          <w:sz w:val="24"/>
        </w:rPr>
        <w:t>27. 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в течение двух рабочих дней и выносит одно из решений:</w:t>
      </w:r>
    </w:p>
    <w:p w:rsidR="002E054B" w:rsidRDefault="002E054B" w:rsidP="002E054B">
      <w:pPr>
        <w:ind w:firstLine="709"/>
        <w:jc w:val="both"/>
        <w:rPr>
          <w:rFonts w:cs="Arial"/>
          <w:sz w:val="24"/>
        </w:rPr>
      </w:pPr>
      <w:r>
        <w:rPr>
          <w:rFonts w:cs="Arial"/>
          <w:sz w:val="24"/>
        </w:rPr>
        <w:t>- об отклонении апелляции;</w:t>
      </w:r>
    </w:p>
    <w:p w:rsidR="002E054B" w:rsidRDefault="002E054B" w:rsidP="002E054B">
      <w:pPr>
        <w:ind w:firstLine="709"/>
        <w:jc w:val="both"/>
        <w:rPr>
          <w:rFonts w:cs="Arial"/>
          <w:sz w:val="24"/>
        </w:rPr>
      </w:pPr>
      <w:r>
        <w:rPr>
          <w:rFonts w:cs="Arial"/>
          <w:sz w:val="24"/>
        </w:rPr>
        <w:t>- об удовлетворении апелляции.</w:t>
      </w:r>
    </w:p>
    <w:p w:rsidR="002E054B" w:rsidRDefault="002E054B" w:rsidP="002E054B">
      <w:pPr>
        <w:ind w:firstLine="709"/>
        <w:jc w:val="both"/>
        <w:rPr>
          <w:rFonts w:cs="Arial"/>
          <w:sz w:val="24"/>
        </w:rPr>
      </w:pPr>
      <w:r>
        <w:rPr>
          <w:rFonts w:cs="Arial"/>
          <w:sz w:val="24"/>
        </w:rPr>
        <w:t>При удовлетворении апелляции результат ГИА, по процедуре которого была подана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 расписанием проведения ГИА.</w:t>
      </w:r>
    </w:p>
    <w:p w:rsidR="002E054B" w:rsidRDefault="002E054B" w:rsidP="002E054B">
      <w:pPr>
        <w:ind w:firstLine="709"/>
        <w:jc w:val="both"/>
        <w:rPr>
          <w:rFonts w:cs="Arial"/>
          <w:sz w:val="24"/>
        </w:rPr>
      </w:pPr>
      <w:r>
        <w:rPr>
          <w:rFonts w:cs="Arial"/>
          <w:sz w:val="24"/>
        </w:rPr>
        <w:t>При установлении фактов нарушения установленного порядка проведения экзамена, которые могли повлечь за собой искажение результатов экзаменов, председатель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в резервные сроки соответствующего периода или в иной день, предусмотренный единым расписанием проведения ГИА.</w:t>
      </w:r>
    </w:p>
    <w:p w:rsidR="002E054B" w:rsidRDefault="002E054B" w:rsidP="002E054B">
      <w:pPr>
        <w:ind w:firstLine="709"/>
        <w:jc w:val="both"/>
        <w:rPr>
          <w:rFonts w:cs="Arial"/>
          <w:sz w:val="24"/>
        </w:rPr>
      </w:pPr>
      <w:r>
        <w:rPr>
          <w:rFonts w:cs="Arial"/>
          <w:sz w:val="24"/>
        </w:rPr>
        <w:t xml:space="preserve">28. При рассмотрении апелляции о несогласии с выставленными баллами </w:t>
      </w:r>
      <w:r>
        <w:rPr>
          <w:rFonts w:cs="Arial"/>
          <w:sz w:val="24"/>
        </w:rPr>
        <w:lastRenderedPageBreak/>
        <w:t>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 и рассматривает их в течение четырех рабочих дней, следующих за днем поступления апелляции в апелляционную комиссию.</w:t>
      </w:r>
    </w:p>
    <w:p w:rsidR="002E054B" w:rsidRDefault="002E054B" w:rsidP="002E054B">
      <w:pPr>
        <w:ind w:firstLine="709"/>
        <w:jc w:val="both"/>
        <w:rPr>
          <w:rFonts w:cs="Arial"/>
          <w:sz w:val="24"/>
        </w:rPr>
      </w:pPr>
      <w:r>
        <w:rPr>
          <w:rFonts w:cs="Arial"/>
          <w:sz w:val="24"/>
        </w:rPr>
        <w:t>Апелляции рассматриваются в дистанционном режиме с применением информационно-коммуникационных технологий в помещениях, установленных муниципальными органами управления образованием. Помощником ответственного секретаря указанные материалы предъявляются участнику ГИА (в случае его присутствия при рассмотрении апелляции) в дистанционном режиме. Участник ГИА (участник ГИА, не достигший четырнадцатилетнего возраста,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
    <w:p w:rsidR="002E054B" w:rsidRDefault="002E054B" w:rsidP="002E054B">
      <w:pPr>
        <w:ind w:firstLine="709"/>
        <w:jc w:val="both"/>
        <w:rPr>
          <w:rFonts w:cs="Arial"/>
          <w:sz w:val="24"/>
        </w:rPr>
      </w:pPr>
      <w:r>
        <w:rPr>
          <w:rFonts w:cs="Arial"/>
          <w:sz w:val="24"/>
        </w:rPr>
        <w:t>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ранее не проверявшие данную работу. В случае если эксперты не дают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E054B" w:rsidRDefault="002E054B" w:rsidP="002E054B">
      <w:pPr>
        <w:ind w:firstLine="709"/>
        <w:jc w:val="both"/>
        <w:rPr>
          <w:rFonts w:cs="Arial"/>
          <w:sz w:val="24"/>
        </w:rPr>
      </w:pPr>
      <w:r>
        <w:rPr>
          <w:rFonts w:cs="Arial"/>
          <w:sz w:val="24"/>
        </w:rPr>
        <w:t>29.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w:t>
      </w:r>
    </w:p>
    <w:p w:rsidR="002E054B" w:rsidRDefault="002E054B" w:rsidP="002E054B">
      <w:pPr>
        <w:ind w:firstLine="709"/>
        <w:jc w:val="both"/>
        <w:rPr>
          <w:rFonts w:cs="Arial"/>
          <w:sz w:val="24"/>
        </w:rPr>
      </w:pPr>
      <w:r>
        <w:rPr>
          <w:rFonts w:cs="Arial"/>
          <w:sz w:val="24"/>
        </w:rPr>
        <w:t xml:space="preserve">Для отзыва апелляции о нарушении Порядка проведения ГИА апеллянт подает заявление в письменной форме об отзыве поданной им апелляции члену ГЭК, не покидая ППЭ. </w:t>
      </w:r>
    </w:p>
    <w:p w:rsidR="002E054B" w:rsidRDefault="002E054B" w:rsidP="002E054B">
      <w:pPr>
        <w:ind w:firstLine="709"/>
        <w:jc w:val="both"/>
        <w:rPr>
          <w:rFonts w:cs="Arial"/>
          <w:sz w:val="24"/>
        </w:rPr>
      </w:pPr>
      <w:r>
        <w:rPr>
          <w:rFonts w:cs="Arial"/>
          <w:sz w:val="24"/>
        </w:rPr>
        <w:t>Для отзыва апелляции о несогласии с выставленными баллами обучающиеся подают заявление в письменной форме в образовательные организации, которыми они были допущены в установленном порядке к ГИА, но не позднее, чем за день до дня заседания апелляционной комиссии.</w:t>
      </w:r>
    </w:p>
    <w:p w:rsidR="002E054B" w:rsidRDefault="002E054B" w:rsidP="002E054B">
      <w:pPr>
        <w:ind w:firstLine="709"/>
        <w:jc w:val="both"/>
        <w:rPr>
          <w:rFonts w:cs="Arial"/>
          <w:sz w:val="24"/>
        </w:rPr>
      </w:pPr>
      <w:r>
        <w:rPr>
          <w:rFonts w:cs="Arial"/>
          <w:sz w:val="24"/>
        </w:rPr>
        <w:t>В случае отсутствия заявления об отзыве поданной апелляции,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2E054B" w:rsidRDefault="002E054B" w:rsidP="002E054B">
      <w:pPr>
        <w:ind w:firstLine="709"/>
        <w:jc w:val="both"/>
        <w:rPr>
          <w:rFonts w:cs="Arial"/>
          <w:sz w:val="24"/>
        </w:rPr>
      </w:pPr>
      <w:r>
        <w:rPr>
          <w:rFonts w:cs="Arial"/>
          <w:sz w:val="24"/>
        </w:rPr>
        <w:t xml:space="preserve">30. 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w:t>
      </w:r>
      <w:r>
        <w:rPr>
          <w:rFonts w:cs="Arial"/>
          <w:sz w:val="24"/>
        </w:rPr>
        <w:lastRenderedPageBreak/>
        <w:t>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2E054B" w:rsidRDefault="002E054B" w:rsidP="002E054B">
      <w:pPr>
        <w:ind w:firstLine="709"/>
        <w:jc w:val="both"/>
        <w:rPr>
          <w:rFonts w:cs="Arial"/>
          <w:sz w:val="24"/>
        </w:rPr>
      </w:pPr>
      <w:r>
        <w:rPr>
          <w:rFonts w:cs="Arial"/>
          <w:sz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не ранее чем в следующем году.</w:t>
      </w:r>
    </w:p>
    <w:p w:rsidR="002E054B" w:rsidRDefault="002E054B" w:rsidP="002E054B">
      <w:pPr>
        <w:ind w:firstLine="709"/>
        <w:jc w:val="both"/>
        <w:rPr>
          <w:rFonts w:cs="Arial"/>
          <w:sz w:val="24"/>
        </w:rPr>
      </w:pPr>
    </w:p>
    <w:p w:rsidR="002E054B" w:rsidRDefault="002E054B" w:rsidP="002E054B">
      <w:pPr>
        <w:autoSpaceDE w:val="0"/>
        <w:autoSpaceDN w:val="0"/>
        <w:adjustRightInd w:val="0"/>
        <w:ind w:firstLine="708"/>
        <w:rPr>
          <w:rFonts w:eastAsia="Times New Roman" w:cs="Arial"/>
          <w:sz w:val="24"/>
        </w:rPr>
      </w:pPr>
      <w:r>
        <w:rPr>
          <w:rFonts w:eastAsia="Times New Roman" w:cs="Arial"/>
          <w:sz w:val="24"/>
        </w:rPr>
        <w:t>С правилами проведения ГИА ознакомлен (а):</w:t>
      </w:r>
    </w:p>
    <w:p w:rsidR="002E054B" w:rsidRDefault="002E054B" w:rsidP="002E054B">
      <w:pPr>
        <w:autoSpaceDE w:val="0"/>
        <w:autoSpaceDN w:val="0"/>
        <w:adjustRightInd w:val="0"/>
        <w:ind w:firstLine="709"/>
        <w:rPr>
          <w:rFonts w:eastAsia="Times New Roman" w:cs="Arial"/>
          <w:sz w:val="24"/>
        </w:rPr>
      </w:pPr>
    </w:p>
    <w:p w:rsidR="002E054B" w:rsidRDefault="002E054B" w:rsidP="002E054B">
      <w:pPr>
        <w:autoSpaceDE w:val="0"/>
        <w:autoSpaceDN w:val="0"/>
        <w:adjustRightInd w:val="0"/>
        <w:rPr>
          <w:rFonts w:eastAsia="Times New Roman" w:cs="Arial"/>
          <w:sz w:val="24"/>
        </w:rPr>
      </w:pPr>
      <w:r>
        <w:rPr>
          <w:rFonts w:eastAsia="Times New Roman" w:cs="Arial"/>
          <w:sz w:val="24"/>
        </w:rPr>
        <w:t>Участник ГИА</w:t>
      </w:r>
    </w:p>
    <w:p w:rsidR="002E054B" w:rsidRDefault="002E054B" w:rsidP="002E054B">
      <w:pPr>
        <w:autoSpaceDE w:val="0"/>
        <w:autoSpaceDN w:val="0"/>
        <w:adjustRightInd w:val="0"/>
        <w:ind w:firstLine="709"/>
        <w:rPr>
          <w:rFonts w:eastAsia="Times New Roman" w:cs="Arial"/>
          <w:sz w:val="24"/>
        </w:rPr>
      </w:pPr>
      <w:r>
        <w:rPr>
          <w:rFonts w:eastAsia="Times New Roman" w:cs="Arial"/>
          <w:sz w:val="24"/>
        </w:rPr>
        <w:t>___________________(_____________________)</w:t>
      </w:r>
    </w:p>
    <w:p w:rsidR="002E054B" w:rsidRDefault="002E054B" w:rsidP="002E054B">
      <w:pPr>
        <w:autoSpaceDE w:val="0"/>
        <w:autoSpaceDN w:val="0"/>
        <w:adjustRightInd w:val="0"/>
        <w:ind w:firstLine="709"/>
        <w:rPr>
          <w:rFonts w:eastAsia="Times New Roman" w:cs="Arial"/>
          <w:sz w:val="24"/>
        </w:rPr>
      </w:pPr>
    </w:p>
    <w:p w:rsidR="002E054B" w:rsidRDefault="002E054B" w:rsidP="002E054B">
      <w:pPr>
        <w:autoSpaceDE w:val="0"/>
        <w:autoSpaceDN w:val="0"/>
        <w:adjustRightInd w:val="0"/>
        <w:ind w:firstLine="709"/>
        <w:rPr>
          <w:rFonts w:eastAsia="Times New Roman" w:cs="Arial"/>
          <w:sz w:val="24"/>
        </w:rPr>
      </w:pPr>
      <w:r>
        <w:rPr>
          <w:rFonts w:eastAsia="Times New Roman" w:cs="Arial"/>
          <w:sz w:val="24"/>
        </w:rPr>
        <w:t>«___» ____________202__ г.</w:t>
      </w:r>
    </w:p>
    <w:p w:rsidR="002E054B" w:rsidRDefault="002E054B" w:rsidP="002E054B">
      <w:pPr>
        <w:autoSpaceDE w:val="0"/>
        <w:autoSpaceDN w:val="0"/>
        <w:adjustRightInd w:val="0"/>
        <w:ind w:firstLine="709"/>
        <w:rPr>
          <w:rFonts w:eastAsia="Times New Roman" w:cs="Arial"/>
          <w:sz w:val="24"/>
        </w:rPr>
      </w:pPr>
    </w:p>
    <w:p w:rsidR="002E054B" w:rsidRDefault="002E054B" w:rsidP="002E054B">
      <w:pPr>
        <w:autoSpaceDE w:val="0"/>
        <w:autoSpaceDN w:val="0"/>
        <w:adjustRightInd w:val="0"/>
        <w:rPr>
          <w:rFonts w:eastAsia="Times New Roman" w:cs="Arial"/>
          <w:sz w:val="24"/>
        </w:rPr>
      </w:pPr>
      <w:r>
        <w:rPr>
          <w:rFonts w:eastAsia="Times New Roman" w:cs="Arial"/>
          <w:sz w:val="24"/>
        </w:rPr>
        <w:t>Родитель/законный представитель несовершеннолетнего участника ГИА</w:t>
      </w:r>
    </w:p>
    <w:p w:rsidR="002E054B" w:rsidRDefault="002E054B" w:rsidP="002E054B">
      <w:pPr>
        <w:autoSpaceDE w:val="0"/>
        <w:autoSpaceDN w:val="0"/>
        <w:adjustRightInd w:val="0"/>
        <w:ind w:firstLine="709"/>
        <w:rPr>
          <w:rFonts w:eastAsia="Times New Roman" w:cs="Arial"/>
          <w:sz w:val="24"/>
        </w:rPr>
      </w:pPr>
      <w:r>
        <w:rPr>
          <w:rFonts w:eastAsia="Times New Roman" w:cs="Arial"/>
          <w:sz w:val="24"/>
        </w:rPr>
        <w:t>___________________(_____________________)</w:t>
      </w:r>
    </w:p>
    <w:p w:rsidR="002E054B" w:rsidRDefault="002E054B" w:rsidP="002E054B">
      <w:pPr>
        <w:autoSpaceDE w:val="0"/>
        <w:autoSpaceDN w:val="0"/>
        <w:adjustRightInd w:val="0"/>
        <w:ind w:firstLine="709"/>
        <w:jc w:val="both"/>
        <w:rPr>
          <w:rFonts w:eastAsia="Times New Roman" w:cs="Arial"/>
          <w:sz w:val="24"/>
        </w:rPr>
      </w:pPr>
    </w:p>
    <w:p w:rsidR="002E054B" w:rsidRDefault="002E054B" w:rsidP="002E054B">
      <w:pPr>
        <w:ind w:firstLine="709"/>
        <w:jc w:val="both"/>
        <w:rPr>
          <w:rFonts w:eastAsia="Calibri" w:cs="Arial"/>
          <w:sz w:val="24"/>
          <w:lang w:eastAsia="en-US"/>
        </w:rPr>
      </w:pPr>
      <w:r>
        <w:rPr>
          <w:rFonts w:eastAsia="Times New Roman" w:cs="Arial"/>
          <w:sz w:val="24"/>
        </w:rPr>
        <w:t>«___» ____________202__ г.</w:t>
      </w:r>
    </w:p>
    <w:p w:rsidR="002E054B" w:rsidRDefault="002E054B" w:rsidP="002E054B">
      <w:pPr>
        <w:rPr>
          <w:rFonts w:cs="Arial"/>
          <w:szCs w:val="20"/>
          <w:lang w:eastAsia="en-US"/>
        </w:rPr>
      </w:pPr>
    </w:p>
    <w:p w:rsidR="00162C6B" w:rsidRDefault="00162C6B">
      <w:bookmarkStart w:id="2" w:name="_GoBack"/>
      <w:bookmarkEnd w:id="2"/>
    </w:p>
    <w:sectPr w:rsidR="00162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82"/>
    <w:rsid w:val="00162C6B"/>
    <w:rsid w:val="002E054B"/>
    <w:rsid w:val="00E8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0800-70F6-41B2-9166-9F4A3841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54B"/>
    <w:pPr>
      <w:widowControl w:val="0"/>
      <w:suppressAutoHyphens/>
      <w:spacing w:after="0" w:line="240" w:lineRule="auto"/>
    </w:pPr>
    <w:rPr>
      <w:rFonts w:ascii="Arial" w:eastAsia="Arial Unicode MS"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3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3062</Words>
  <Characters>17455</Characters>
  <Application>Microsoft Office Word</Application>
  <DocSecurity>0</DocSecurity>
  <Lines>145</Lines>
  <Paragraphs>40</Paragraphs>
  <ScaleCrop>false</ScaleCrop>
  <Company/>
  <LinksUpToDate>false</LinksUpToDate>
  <CharactersWithSpaces>20477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2025-02-20T11:41:00Z</dcterms:created>
  <dcterms:modified xsi:type="dcterms:W3CDTF">2025-02-20T11:42:00Z</dcterms:modified>
</cp:coreProperties>
</file>